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BA3" w:rsidRPr="00D35255" w:rsidRDefault="00D35255" w:rsidP="001D6772">
      <w:pPr>
        <w:ind w:left="3540" w:firstLine="708"/>
        <w:rPr>
          <w:rFonts w:ascii="Times New Roman" w:hAnsi="Times New Roman" w:cs="Times New Roman"/>
          <w:lang w:val="fr-FR"/>
        </w:rPr>
      </w:pPr>
      <w:proofErr w:type="spellStart"/>
      <w:r w:rsidRPr="00D35255">
        <w:rPr>
          <w:rFonts w:ascii="Times New Roman" w:hAnsi="Times New Roman" w:cs="Times New Roman"/>
          <w:lang w:val="fr-FR"/>
        </w:rPr>
        <w:t>Perspective.brussels</w:t>
      </w:r>
      <w:proofErr w:type="spellEnd"/>
    </w:p>
    <w:p w:rsidR="00D35255" w:rsidRPr="00D35255" w:rsidRDefault="00D35255" w:rsidP="001D6772">
      <w:pPr>
        <w:ind w:left="3540" w:firstLine="708"/>
        <w:rPr>
          <w:rFonts w:ascii="Times New Roman" w:hAnsi="Times New Roman" w:cs="Times New Roman"/>
          <w:lang w:val="fr-FR"/>
        </w:rPr>
      </w:pPr>
      <w:r w:rsidRPr="00D35255">
        <w:rPr>
          <w:rFonts w:ascii="Times New Roman" w:hAnsi="Times New Roman" w:cs="Times New Roman"/>
          <w:lang w:val="fr-FR"/>
        </w:rPr>
        <w:t>Rue de Namur, 59</w:t>
      </w:r>
    </w:p>
    <w:p w:rsidR="00D35255" w:rsidRDefault="00D35255" w:rsidP="001D6772">
      <w:pPr>
        <w:ind w:left="3540" w:firstLine="708"/>
        <w:rPr>
          <w:rFonts w:ascii="Times New Roman" w:hAnsi="Times New Roman" w:cs="Times New Roman"/>
          <w:lang w:val="fr-FR"/>
        </w:rPr>
      </w:pPr>
      <w:r w:rsidRPr="00D35255">
        <w:rPr>
          <w:rFonts w:ascii="Times New Roman" w:hAnsi="Times New Roman" w:cs="Times New Roman"/>
          <w:lang w:val="fr-FR"/>
        </w:rPr>
        <w:t>B-1000 Bruxelles</w:t>
      </w:r>
    </w:p>
    <w:p w:rsidR="001D6772" w:rsidRPr="00D35255" w:rsidRDefault="001D6772">
      <w:pPr>
        <w:rPr>
          <w:rFonts w:ascii="Times New Roman" w:hAnsi="Times New Roman" w:cs="Times New Roman"/>
          <w:lang w:val="fr-FR"/>
        </w:rPr>
      </w:pPr>
    </w:p>
    <w:p w:rsidR="00D35255" w:rsidRDefault="00D35255">
      <w:pPr>
        <w:rPr>
          <w:rFonts w:ascii="Times New Roman" w:hAnsi="Times New Roman" w:cs="Times New Roman"/>
          <w:lang w:val="fr-FR"/>
        </w:rPr>
      </w:pPr>
    </w:p>
    <w:p w:rsidR="002B457D" w:rsidRPr="00D35255" w:rsidRDefault="002B457D">
      <w:pPr>
        <w:rPr>
          <w:rFonts w:ascii="Times New Roman" w:hAnsi="Times New Roman" w:cs="Times New Roman"/>
          <w:lang w:val="fr-FR"/>
        </w:rPr>
      </w:pPr>
    </w:p>
    <w:p w:rsidR="00D35255" w:rsidRDefault="00D35255" w:rsidP="001D6772">
      <w:pPr>
        <w:rPr>
          <w:rFonts w:ascii="Times New Roman" w:hAnsi="Times New Roman" w:cs="Times New Roman"/>
          <w:lang w:val="fr-FR"/>
        </w:rPr>
      </w:pPr>
      <w:r w:rsidRPr="00D35255">
        <w:rPr>
          <w:rFonts w:ascii="Times New Roman" w:hAnsi="Times New Roman" w:cs="Times New Roman"/>
          <w:lang w:val="fr-FR"/>
        </w:rPr>
        <w:t xml:space="preserve">Par courrier postal </w:t>
      </w:r>
      <w:r w:rsidR="001D6772">
        <w:rPr>
          <w:rFonts w:ascii="Times New Roman" w:hAnsi="Times New Roman" w:cs="Times New Roman"/>
          <w:lang w:val="fr-FR"/>
        </w:rPr>
        <w:t xml:space="preserve">(une preuve d’envoi peut être utile, tel un cachet de réception) </w:t>
      </w:r>
      <w:r w:rsidRPr="00D35255">
        <w:rPr>
          <w:rFonts w:ascii="Times New Roman" w:hAnsi="Times New Roman" w:cs="Times New Roman"/>
          <w:lang w:val="fr-FR"/>
        </w:rPr>
        <w:t xml:space="preserve">et/ou par email : </w:t>
      </w:r>
      <w:hyperlink r:id="rId8" w:history="1">
        <w:r w:rsidR="001D6772" w:rsidRPr="002D3D85">
          <w:rPr>
            <w:rStyle w:val="Lienhypertexte"/>
            <w:rFonts w:ascii="Times New Roman" w:hAnsi="Times New Roman" w:cs="Times New Roman"/>
            <w:lang w:val="fr-FR"/>
          </w:rPr>
          <w:t>josaphat@perspective.brussels</w:t>
        </w:r>
      </w:hyperlink>
    </w:p>
    <w:p w:rsidR="001D6772" w:rsidRDefault="001D6772">
      <w:pPr>
        <w:rPr>
          <w:rFonts w:ascii="Times New Roman" w:hAnsi="Times New Roman" w:cs="Times New Roman"/>
          <w:lang w:val="fr-FR"/>
        </w:rPr>
      </w:pPr>
    </w:p>
    <w:p w:rsidR="001D6772" w:rsidRDefault="001D6772">
      <w:pPr>
        <w:rPr>
          <w:rFonts w:ascii="Times New Roman" w:hAnsi="Times New Roman" w:cs="Times New Roman"/>
          <w:lang w:val="fr-FR"/>
        </w:rPr>
      </w:pPr>
    </w:p>
    <w:p w:rsidR="001D6772" w:rsidRPr="001D6772" w:rsidRDefault="001D6772">
      <w:pPr>
        <w:rPr>
          <w:rFonts w:ascii="Times New Roman" w:hAnsi="Times New Roman" w:cs="Times New Roman"/>
          <w:u w:val="single"/>
          <w:lang w:val="fr-FR"/>
        </w:rPr>
      </w:pPr>
      <w:r w:rsidRPr="001D6772">
        <w:rPr>
          <w:rFonts w:ascii="Times New Roman" w:hAnsi="Times New Roman" w:cs="Times New Roman"/>
          <w:u w:val="single"/>
          <w:lang w:val="fr-FR"/>
        </w:rPr>
        <w:t>Réponse à l’enquête publique relative au Plan d’Aménagement Directeur Josaphat</w:t>
      </w:r>
    </w:p>
    <w:p w:rsidR="001D6772" w:rsidRDefault="001D6772">
      <w:pPr>
        <w:rPr>
          <w:rFonts w:ascii="Times New Roman" w:hAnsi="Times New Roman" w:cs="Times New Roman"/>
          <w:lang w:val="fr-FR"/>
        </w:rPr>
      </w:pPr>
    </w:p>
    <w:p w:rsidR="001D6772" w:rsidRDefault="001D6772">
      <w:pPr>
        <w:rPr>
          <w:rFonts w:ascii="Times New Roman" w:hAnsi="Times New Roman" w:cs="Times New Roman"/>
          <w:lang w:val="fr-FR"/>
        </w:rPr>
      </w:pPr>
    </w:p>
    <w:p w:rsidR="001D6772" w:rsidRPr="002B457D" w:rsidRDefault="001D6772" w:rsidP="002B457D">
      <w:pPr>
        <w:ind w:left="4248"/>
        <w:rPr>
          <w:rFonts w:ascii="Times New Roman" w:hAnsi="Times New Roman" w:cs="Times New Roman"/>
          <w:lang w:val="fr-FR"/>
        </w:rPr>
      </w:pPr>
      <w:r>
        <w:rPr>
          <w:rFonts w:ascii="Times New Roman" w:hAnsi="Times New Roman" w:cs="Times New Roman"/>
          <w:lang w:val="fr-FR"/>
        </w:rPr>
        <w:t xml:space="preserve">Bruxelles, le </w:t>
      </w:r>
      <w:r w:rsidRPr="002B457D">
        <w:rPr>
          <w:rFonts w:ascii="Times New Roman" w:hAnsi="Times New Roman" w:cs="Times New Roman"/>
          <w:b/>
          <w:bCs/>
          <w:u w:val="single"/>
          <w:lang w:val="fr-FR"/>
        </w:rPr>
        <w:t>DATE</w:t>
      </w:r>
      <w:r w:rsidR="002B457D" w:rsidRPr="002B457D">
        <w:rPr>
          <w:rFonts w:ascii="Times New Roman" w:hAnsi="Times New Roman" w:cs="Times New Roman"/>
          <w:lang w:val="fr-FR"/>
        </w:rPr>
        <w:t xml:space="preserve"> </w:t>
      </w:r>
      <w:r w:rsidR="002B457D">
        <w:rPr>
          <w:rFonts w:ascii="Times New Roman" w:hAnsi="Times New Roman" w:cs="Times New Roman"/>
          <w:lang w:val="fr-FR"/>
        </w:rPr>
        <w:t xml:space="preserve">(au plus tard le 25 novembre 2021 comme date de </w:t>
      </w:r>
      <w:r w:rsidR="002B457D" w:rsidRPr="002B457D">
        <w:rPr>
          <w:rFonts w:ascii="Times New Roman" w:hAnsi="Times New Roman" w:cs="Times New Roman"/>
          <w:u w:val="single"/>
          <w:lang w:val="fr-FR"/>
        </w:rPr>
        <w:t>réception</w:t>
      </w:r>
      <w:r w:rsidR="002B457D">
        <w:rPr>
          <w:rFonts w:ascii="Times New Roman" w:hAnsi="Times New Roman" w:cs="Times New Roman"/>
          <w:lang w:val="fr-FR"/>
        </w:rPr>
        <w:t>)</w:t>
      </w:r>
    </w:p>
    <w:p w:rsidR="001D6772" w:rsidRDefault="001D6772">
      <w:pPr>
        <w:rPr>
          <w:rFonts w:ascii="Times New Roman" w:hAnsi="Times New Roman" w:cs="Times New Roman"/>
          <w:lang w:val="fr-FR"/>
        </w:rPr>
      </w:pPr>
    </w:p>
    <w:p w:rsidR="001D6772" w:rsidRDefault="001D6772">
      <w:pPr>
        <w:rPr>
          <w:rFonts w:ascii="Times New Roman" w:hAnsi="Times New Roman" w:cs="Times New Roman"/>
          <w:lang w:val="fr-FR"/>
        </w:rPr>
      </w:pPr>
    </w:p>
    <w:p w:rsidR="001D6772" w:rsidRDefault="001D6772">
      <w:pPr>
        <w:rPr>
          <w:rFonts w:ascii="Times New Roman" w:hAnsi="Times New Roman" w:cs="Times New Roman"/>
          <w:lang w:val="fr-FR"/>
        </w:rPr>
      </w:pPr>
      <w:r w:rsidRPr="001D6772">
        <w:rPr>
          <w:rFonts w:ascii="Times New Roman" w:hAnsi="Times New Roman" w:cs="Times New Roman"/>
          <w:lang w:val="fr-FR"/>
        </w:rPr>
        <w:t xml:space="preserve">Madame, </w:t>
      </w:r>
    </w:p>
    <w:p w:rsidR="001D6772" w:rsidRDefault="001D6772">
      <w:pPr>
        <w:rPr>
          <w:rFonts w:ascii="Times New Roman" w:hAnsi="Times New Roman" w:cs="Times New Roman"/>
          <w:lang w:val="fr-FR"/>
        </w:rPr>
      </w:pPr>
      <w:r w:rsidRPr="001D6772">
        <w:rPr>
          <w:rFonts w:ascii="Times New Roman" w:hAnsi="Times New Roman" w:cs="Times New Roman"/>
          <w:lang w:val="fr-FR"/>
        </w:rPr>
        <w:t>Monsieur,</w:t>
      </w:r>
      <w:r>
        <w:rPr>
          <w:rFonts w:ascii="Times New Roman" w:hAnsi="Times New Roman" w:cs="Times New Roman"/>
          <w:lang w:val="fr-FR"/>
        </w:rPr>
        <w:t xml:space="preserve"> </w:t>
      </w:r>
    </w:p>
    <w:p w:rsidR="001D6772" w:rsidRDefault="001D6772">
      <w:pPr>
        <w:rPr>
          <w:rFonts w:ascii="Times New Roman" w:hAnsi="Times New Roman" w:cs="Times New Roman"/>
          <w:lang w:val="fr-FR"/>
        </w:rPr>
      </w:pPr>
    </w:p>
    <w:p w:rsidR="001D6772" w:rsidRDefault="001D6772">
      <w:pPr>
        <w:rPr>
          <w:rFonts w:ascii="Times New Roman" w:hAnsi="Times New Roman" w:cs="Times New Roman"/>
          <w:lang w:val="fr-FR"/>
        </w:rPr>
      </w:pPr>
    </w:p>
    <w:p w:rsidR="004C1370" w:rsidRDefault="004C1370">
      <w:pPr>
        <w:rPr>
          <w:rFonts w:ascii="Times New Roman" w:hAnsi="Times New Roman" w:cs="Times New Roman"/>
          <w:lang w:val="fr-FR"/>
        </w:rPr>
      </w:pPr>
      <w:r>
        <w:rPr>
          <w:rFonts w:ascii="Times New Roman" w:hAnsi="Times New Roman" w:cs="Times New Roman"/>
          <w:lang w:val="fr-FR"/>
        </w:rPr>
        <w:t xml:space="preserve">J’exprime un avis négatif sur la proposition de PAD Josaphat, </w:t>
      </w:r>
      <w:r w:rsidR="003946A5">
        <w:rPr>
          <w:rFonts w:ascii="Times New Roman" w:hAnsi="Times New Roman" w:cs="Times New Roman"/>
          <w:lang w:val="fr-FR"/>
        </w:rPr>
        <w:t>car il délaisse totalement les alternatives portées par les associations et citoyens, qui, pourtant, permettraient d’atteindre les objectifs du PAD sans dégât majeur à l’environnement</w:t>
      </w:r>
      <w:r>
        <w:rPr>
          <w:rFonts w:ascii="Times New Roman" w:hAnsi="Times New Roman" w:cs="Times New Roman"/>
          <w:lang w:val="fr-FR"/>
        </w:rPr>
        <w:t>.</w:t>
      </w:r>
    </w:p>
    <w:p w:rsidR="004C1370" w:rsidRPr="003946A5" w:rsidRDefault="004C1370" w:rsidP="003946A5">
      <w:pPr>
        <w:jc w:val="both"/>
        <w:rPr>
          <w:rFonts w:ascii="Times New Roman" w:hAnsi="Times New Roman" w:cs="Times New Roman"/>
          <w:lang w:val="fr-FR"/>
        </w:rPr>
      </w:pPr>
    </w:p>
    <w:p w:rsidR="003946A5" w:rsidRPr="003946A5" w:rsidRDefault="00FA494C" w:rsidP="00FA494C">
      <w:pPr>
        <w:pStyle w:val="Titre3"/>
        <w:jc w:val="both"/>
        <w:rPr>
          <w:rFonts w:ascii="Times New Roman" w:hAnsi="Times New Roman" w:cs="Times New Roman"/>
          <w:color w:val="auto"/>
          <w:sz w:val="24"/>
          <w:szCs w:val="24"/>
        </w:rPr>
      </w:pPr>
      <w:bookmarkStart w:id="0" w:name="_sddtd1484pmg" w:colFirst="0" w:colLast="0"/>
      <w:bookmarkEnd w:id="0"/>
      <w:r>
        <w:rPr>
          <w:rFonts w:ascii="Times New Roman" w:hAnsi="Times New Roman" w:cs="Times New Roman"/>
          <w:color w:val="auto"/>
          <w:sz w:val="24"/>
          <w:szCs w:val="24"/>
        </w:rPr>
        <w:t>1</w:t>
      </w:r>
      <w:r w:rsidR="003946A5" w:rsidRPr="003946A5">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bookmarkStart w:id="1" w:name="_4o0phjey146w" w:colFirst="0" w:colLast="0"/>
      <w:bookmarkEnd w:id="1"/>
      <w:r w:rsidR="003946A5" w:rsidRPr="00FA494C">
        <w:rPr>
          <w:rFonts w:ascii="Times New Roman" w:hAnsi="Times New Roman" w:cs="Times New Roman"/>
          <w:color w:val="auto"/>
          <w:sz w:val="24"/>
          <w:szCs w:val="24"/>
          <w:u w:val="single"/>
        </w:rPr>
        <w:t>Les bureaux vacants</w:t>
      </w:r>
      <w:r w:rsidR="003946A5" w:rsidRPr="003946A5">
        <w:rPr>
          <w:rFonts w:ascii="Times New Roman" w:hAnsi="Times New Roman" w:cs="Times New Roman"/>
          <w:color w:val="auto"/>
          <w:sz w:val="24"/>
          <w:szCs w:val="24"/>
        </w:rPr>
        <w:t xml:space="preserve"> </w:t>
      </w:r>
    </w:p>
    <w:p w:rsidR="003946A5" w:rsidRPr="003946A5" w:rsidRDefault="003946A5" w:rsidP="003946A5">
      <w:pPr>
        <w:spacing w:before="240" w:after="240"/>
        <w:jc w:val="both"/>
        <w:rPr>
          <w:rFonts w:ascii="Times New Roman" w:hAnsi="Times New Roman" w:cs="Times New Roman"/>
        </w:rPr>
      </w:pPr>
      <w:r w:rsidRPr="003946A5">
        <w:rPr>
          <w:rFonts w:ascii="Times New Roman" w:hAnsi="Times New Roman" w:cs="Times New Roman"/>
        </w:rPr>
        <w:t>La tendance préc</w:t>
      </w:r>
      <w:r w:rsidR="00FA494C">
        <w:rPr>
          <w:rFonts w:ascii="Times New Roman" w:hAnsi="Times New Roman" w:cs="Times New Roman"/>
        </w:rPr>
        <w:t>é</w:t>
      </w:r>
      <w:r w:rsidRPr="003946A5">
        <w:rPr>
          <w:rFonts w:ascii="Times New Roman" w:hAnsi="Times New Roman" w:cs="Times New Roman"/>
        </w:rPr>
        <w:t>d</w:t>
      </w:r>
      <w:r w:rsidR="00FA494C">
        <w:rPr>
          <w:rFonts w:ascii="Times New Roman" w:hAnsi="Times New Roman" w:cs="Times New Roman"/>
        </w:rPr>
        <w:t>ait</w:t>
      </w:r>
      <w:r w:rsidRPr="003946A5">
        <w:rPr>
          <w:rFonts w:ascii="Times New Roman" w:hAnsi="Times New Roman" w:cs="Times New Roman"/>
        </w:rPr>
        <w:t xml:space="preserve"> déjà la crise que nous connaissons</w:t>
      </w:r>
      <w:r w:rsidR="00FA494C">
        <w:rPr>
          <w:rFonts w:ascii="Times New Roman" w:hAnsi="Times New Roman" w:cs="Times New Roman"/>
        </w:rPr>
        <w:t xml:space="preserve"> </w:t>
      </w:r>
      <w:r w:rsidRPr="003946A5">
        <w:rPr>
          <w:rFonts w:ascii="Times New Roman" w:hAnsi="Times New Roman" w:cs="Times New Roman"/>
        </w:rPr>
        <w:t xml:space="preserve">: le télétravail augmente, ce qui impacte l’immobilier bruxellois, </w:t>
      </w:r>
      <w:r w:rsidR="00FA494C">
        <w:rPr>
          <w:rFonts w:ascii="Times New Roman" w:hAnsi="Times New Roman" w:cs="Times New Roman"/>
        </w:rPr>
        <w:t>en même temps que</w:t>
      </w:r>
      <w:r w:rsidRPr="003946A5">
        <w:rPr>
          <w:rFonts w:ascii="Times New Roman" w:hAnsi="Times New Roman" w:cs="Times New Roman"/>
        </w:rPr>
        <w:t xml:space="preserve"> d’autres facteurs. Le récent rapport de Perspective sur le sujet le montre : le taux de vacance des bureaux a augmenté (de 954 870 m² en 2018 à 978 424 m² en 2020). Les effets de la crise corona ne sont pas encore totalement visibles</w:t>
      </w:r>
      <w:r w:rsidR="008649DB">
        <w:rPr>
          <w:rFonts w:ascii="Times New Roman" w:hAnsi="Times New Roman" w:cs="Times New Roman"/>
        </w:rPr>
        <w:t>, alors que</w:t>
      </w:r>
      <w:r w:rsidRPr="003946A5">
        <w:rPr>
          <w:rFonts w:ascii="Times New Roman" w:hAnsi="Times New Roman" w:cs="Times New Roman"/>
        </w:rPr>
        <w:t xml:space="preserve"> beaucoup de nouveaux bureaux sont prévus (415 202 m² déjà approuvés).</w:t>
      </w:r>
      <w:r w:rsidRPr="003946A5">
        <w:rPr>
          <w:rFonts w:ascii="Times New Roman" w:hAnsi="Times New Roman" w:cs="Times New Roman"/>
          <w:vertAlign w:val="superscript"/>
        </w:rPr>
        <w:footnoteReference w:id="1"/>
      </w:r>
    </w:p>
    <w:p w:rsidR="00FA494C" w:rsidRDefault="00FA494C" w:rsidP="003946A5">
      <w:pPr>
        <w:spacing w:before="240" w:after="240"/>
        <w:jc w:val="both"/>
        <w:rPr>
          <w:rFonts w:ascii="Times New Roman" w:hAnsi="Times New Roman" w:cs="Times New Roman"/>
        </w:rPr>
      </w:pPr>
      <w:r>
        <w:rPr>
          <w:rFonts w:ascii="Times New Roman" w:hAnsi="Times New Roman" w:cs="Times New Roman"/>
        </w:rPr>
        <w:t>L</w:t>
      </w:r>
      <w:r w:rsidR="003946A5" w:rsidRPr="003946A5">
        <w:rPr>
          <w:rFonts w:ascii="Times New Roman" w:hAnsi="Times New Roman" w:cs="Times New Roman"/>
        </w:rPr>
        <w:t xml:space="preserve">a Régie des bâtiments </w:t>
      </w:r>
      <w:r>
        <w:rPr>
          <w:rFonts w:ascii="Times New Roman" w:hAnsi="Times New Roman" w:cs="Times New Roman"/>
        </w:rPr>
        <w:t>est un bel exemple particulièrement révélateur</w:t>
      </w:r>
      <w:r w:rsidR="003946A5" w:rsidRPr="003946A5">
        <w:rPr>
          <w:rFonts w:ascii="Times New Roman" w:hAnsi="Times New Roman" w:cs="Times New Roman"/>
        </w:rPr>
        <w:t>. Alors qu'en 2012, elle</w:t>
      </w:r>
      <w:r>
        <w:rPr>
          <w:rFonts w:ascii="Times New Roman" w:hAnsi="Times New Roman" w:cs="Times New Roman"/>
        </w:rPr>
        <w:t xml:space="preserve"> </w:t>
      </w:r>
      <w:r w:rsidR="003946A5" w:rsidRPr="003946A5">
        <w:rPr>
          <w:rFonts w:ascii="Times New Roman" w:hAnsi="Times New Roman" w:cs="Times New Roman"/>
        </w:rPr>
        <w:t>fournissait encore 100 postes de travail pour 110 employés à temps plein</w:t>
      </w:r>
      <w:r>
        <w:rPr>
          <w:rFonts w:ascii="Times New Roman" w:hAnsi="Times New Roman" w:cs="Times New Roman"/>
        </w:rPr>
        <w:t xml:space="preserve">, </w:t>
      </w:r>
      <w:r w:rsidR="008649DB">
        <w:rPr>
          <w:rFonts w:ascii="Times New Roman" w:hAnsi="Times New Roman" w:cs="Times New Roman"/>
        </w:rPr>
        <w:t xml:space="preserve">en 2018, </w:t>
      </w:r>
      <w:r>
        <w:rPr>
          <w:rFonts w:ascii="Times New Roman" w:hAnsi="Times New Roman" w:cs="Times New Roman"/>
        </w:rPr>
        <w:t>elle n’en utilisait plus que 82</w:t>
      </w:r>
      <w:r w:rsidR="003946A5" w:rsidRPr="003946A5">
        <w:rPr>
          <w:rFonts w:ascii="Times New Roman" w:hAnsi="Times New Roman" w:cs="Times New Roman"/>
        </w:rPr>
        <w:t xml:space="preserve">, et </w:t>
      </w:r>
      <w:r>
        <w:rPr>
          <w:rFonts w:ascii="Times New Roman" w:hAnsi="Times New Roman" w:cs="Times New Roman"/>
        </w:rPr>
        <w:t>seulement</w:t>
      </w:r>
      <w:r w:rsidR="003946A5" w:rsidRPr="003946A5">
        <w:rPr>
          <w:rFonts w:ascii="Times New Roman" w:hAnsi="Times New Roman" w:cs="Times New Roman"/>
        </w:rPr>
        <w:t xml:space="preserve"> 58</w:t>
      </w:r>
      <w:r>
        <w:rPr>
          <w:rFonts w:ascii="Times New Roman" w:hAnsi="Times New Roman" w:cs="Times New Roman"/>
        </w:rPr>
        <w:t xml:space="preserve"> </w:t>
      </w:r>
      <w:r w:rsidRPr="003946A5">
        <w:rPr>
          <w:rFonts w:ascii="Times New Roman" w:hAnsi="Times New Roman" w:cs="Times New Roman"/>
        </w:rPr>
        <w:t>dans un avenir proche</w:t>
      </w:r>
      <w:r w:rsidRPr="003946A5">
        <w:rPr>
          <w:rFonts w:ascii="Times New Roman" w:hAnsi="Times New Roman" w:cs="Times New Roman"/>
          <w:vertAlign w:val="superscript"/>
        </w:rPr>
        <w:footnoteReference w:id="2"/>
      </w:r>
      <w:r>
        <w:rPr>
          <w:rFonts w:ascii="Times New Roman" w:hAnsi="Times New Roman" w:cs="Times New Roman"/>
        </w:rPr>
        <w:t xml:space="preserve">. C’est loin d’être le seul. Bientôt, la Tour des finances, à Botanique, n’abritera plus un seul agent des finances, qui seront tous regroupés au </w:t>
      </w:r>
      <w:proofErr w:type="spellStart"/>
      <w:r>
        <w:rPr>
          <w:rFonts w:ascii="Times New Roman" w:hAnsi="Times New Roman" w:cs="Times New Roman"/>
        </w:rPr>
        <w:t>North</w:t>
      </w:r>
      <w:proofErr w:type="spellEnd"/>
      <w:r>
        <w:rPr>
          <w:rFonts w:ascii="Times New Roman" w:hAnsi="Times New Roman" w:cs="Times New Roman"/>
        </w:rPr>
        <w:t xml:space="preserve"> </w:t>
      </w:r>
      <w:proofErr w:type="spellStart"/>
      <w:r>
        <w:rPr>
          <w:rFonts w:ascii="Times New Roman" w:hAnsi="Times New Roman" w:cs="Times New Roman"/>
        </w:rPr>
        <w:t>Galaxy</w:t>
      </w:r>
      <w:proofErr w:type="spellEnd"/>
      <w:r>
        <w:rPr>
          <w:rFonts w:ascii="Times New Roman" w:hAnsi="Times New Roman" w:cs="Times New Roman"/>
        </w:rPr>
        <w:t xml:space="preserve"> près de la Gare du nord, avec un taux d’utilisation proche ou inférieur à celui de la Régie des bâtiments. </w:t>
      </w:r>
      <w:r w:rsidR="003946A5" w:rsidRPr="003946A5">
        <w:rPr>
          <w:rFonts w:ascii="Times New Roman" w:hAnsi="Times New Roman" w:cs="Times New Roman"/>
        </w:rPr>
        <w:t xml:space="preserve">D'autres acteurs majeurs, comme la Commission européenne, ont également annoncé des </w:t>
      </w:r>
      <w:r w:rsidR="003946A5" w:rsidRPr="008649DB">
        <w:rPr>
          <w:rFonts w:ascii="Times New Roman" w:hAnsi="Times New Roman" w:cs="Times New Roman"/>
          <w:u w:val="single"/>
        </w:rPr>
        <w:t>réductions drastiques</w:t>
      </w:r>
      <w:r w:rsidR="003946A5" w:rsidRPr="003946A5">
        <w:rPr>
          <w:rFonts w:ascii="Times New Roman" w:hAnsi="Times New Roman" w:cs="Times New Roman"/>
        </w:rPr>
        <w:t xml:space="preserve">. </w:t>
      </w:r>
    </w:p>
    <w:p w:rsidR="00FA494C" w:rsidRDefault="00FA494C" w:rsidP="003946A5">
      <w:pPr>
        <w:spacing w:before="240" w:after="240"/>
        <w:jc w:val="both"/>
        <w:rPr>
          <w:rFonts w:ascii="Times New Roman" w:hAnsi="Times New Roman" w:cs="Times New Roman"/>
        </w:rPr>
      </w:pPr>
      <w:r>
        <w:rPr>
          <w:rFonts w:ascii="Times New Roman" w:hAnsi="Times New Roman" w:cs="Times New Roman"/>
        </w:rPr>
        <w:t>L</w:t>
      </w:r>
      <w:r w:rsidR="003946A5" w:rsidRPr="003946A5">
        <w:rPr>
          <w:rFonts w:ascii="Times New Roman" w:hAnsi="Times New Roman" w:cs="Times New Roman"/>
        </w:rPr>
        <w:t>a Banque nationale de Belgique estime que les surfaces de bureaux nécessaires diminueront de 22 % au cours des cinq prochaines années.</w:t>
      </w:r>
      <w:r w:rsidR="003946A5" w:rsidRPr="003946A5">
        <w:rPr>
          <w:rFonts w:ascii="Times New Roman" w:hAnsi="Times New Roman" w:cs="Times New Roman"/>
          <w:vertAlign w:val="superscript"/>
        </w:rPr>
        <w:footnoteReference w:id="3"/>
      </w:r>
      <w:r w:rsidR="003946A5" w:rsidRPr="003946A5">
        <w:rPr>
          <w:rFonts w:ascii="Times New Roman" w:hAnsi="Times New Roman" w:cs="Times New Roman"/>
        </w:rPr>
        <w:t xml:space="preserve"> Le gouvernement doit jouer un rôle de pionnier afin d'utiliser ces espaces pour créer des </w:t>
      </w:r>
      <w:r w:rsidR="003946A5" w:rsidRPr="008649DB">
        <w:rPr>
          <w:rFonts w:ascii="Times New Roman" w:hAnsi="Times New Roman" w:cs="Times New Roman"/>
          <w:u w:val="single"/>
        </w:rPr>
        <w:t>logements abordables et agréables</w:t>
      </w:r>
      <w:r w:rsidR="003946A5" w:rsidRPr="003946A5">
        <w:rPr>
          <w:rFonts w:ascii="Times New Roman" w:hAnsi="Times New Roman" w:cs="Times New Roman"/>
        </w:rPr>
        <w:t xml:space="preserve"> pour les habitants de Bruxelles.</w:t>
      </w:r>
      <w:r>
        <w:rPr>
          <w:rFonts w:ascii="Times New Roman" w:hAnsi="Times New Roman" w:cs="Times New Roman"/>
        </w:rPr>
        <w:t xml:space="preserve"> Les associations et citoyens y ont sérieusement réfléchi et proposé des solutions.</w:t>
      </w:r>
    </w:p>
    <w:p w:rsidR="003946A5" w:rsidRPr="00FA494C" w:rsidRDefault="00FA494C" w:rsidP="00FA494C">
      <w:pPr>
        <w:spacing w:before="240" w:after="240"/>
        <w:jc w:val="both"/>
        <w:rPr>
          <w:rFonts w:ascii="Times New Roman" w:hAnsi="Times New Roman" w:cs="Times New Roman"/>
          <w:u w:val="single"/>
        </w:rPr>
      </w:pPr>
      <w:r>
        <w:rPr>
          <w:rFonts w:ascii="Times New Roman" w:hAnsi="Times New Roman" w:cs="Times New Roman"/>
        </w:rPr>
        <w:lastRenderedPageBreak/>
        <w:t>2.</w:t>
      </w:r>
      <w:r>
        <w:rPr>
          <w:rFonts w:ascii="Times New Roman" w:hAnsi="Times New Roman" w:cs="Times New Roman"/>
        </w:rPr>
        <w:tab/>
      </w:r>
      <w:bookmarkStart w:id="2" w:name="_2jm7khv6l7cz" w:colFirst="0" w:colLast="0"/>
      <w:bookmarkEnd w:id="2"/>
      <w:r w:rsidR="003946A5" w:rsidRPr="00FA494C">
        <w:rPr>
          <w:rFonts w:ascii="Times New Roman" w:hAnsi="Times New Roman" w:cs="Times New Roman"/>
          <w:u w:val="single"/>
        </w:rPr>
        <w:t xml:space="preserve">Les opportunités </w:t>
      </w:r>
      <w:r w:rsidRPr="00FA494C">
        <w:rPr>
          <w:rFonts w:ascii="Times New Roman" w:hAnsi="Times New Roman" w:cs="Times New Roman"/>
          <w:u w:val="single"/>
        </w:rPr>
        <w:t>du boulevard</w:t>
      </w:r>
      <w:r w:rsidR="003946A5" w:rsidRPr="00FA494C">
        <w:rPr>
          <w:rFonts w:ascii="Times New Roman" w:hAnsi="Times New Roman" w:cs="Times New Roman"/>
          <w:u w:val="single"/>
        </w:rPr>
        <w:t xml:space="preserve"> Léopold III</w:t>
      </w:r>
    </w:p>
    <w:p w:rsidR="003946A5" w:rsidRDefault="003946A5" w:rsidP="003946A5">
      <w:pPr>
        <w:spacing w:before="240" w:after="240"/>
        <w:jc w:val="both"/>
        <w:rPr>
          <w:rFonts w:ascii="Times New Roman" w:hAnsi="Times New Roman" w:cs="Times New Roman"/>
        </w:rPr>
      </w:pPr>
      <w:r w:rsidRPr="003946A5">
        <w:rPr>
          <w:rFonts w:ascii="Times New Roman" w:hAnsi="Times New Roman" w:cs="Times New Roman"/>
        </w:rPr>
        <w:t>Dans son plan (</w:t>
      </w:r>
      <w:hyperlink r:id="rId9">
        <w:r w:rsidRPr="003946A5">
          <w:rPr>
            <w:rFonts w:ascii="Times New Roman" w:hAnsi="Times New Roman" w:cs="Times New Roman"/>
            <w:u w:val="single"/>
          </w:rPr>
          <w:t>I Love Josaphat</w:t>
        </w:r>
      </w:hyperlink>
      <w:r w:rsidRPr="003946A5">
        <w:rPr>
          <w:rFonts w:ascii="Times New Roman" w:hAnsi="Times New Roman" w:cs="Times New Roman"/>
        </w:rPr>
        <w:t>), le collectif de citoyens Team Léopold III propose, à juste titre, de mieux utiliser le potentiel d</w:t>
      </w:r>
      <w:r w:rsidR="008649DB">
        <w:rPr>
          <w:rFonts w:ascii="Times New Roman" w:hAnsi="Times New Roman" w:cs="Times New Roman"/>
        </w:rPr>
        <w:t>u boulevard</w:t>
      </w:r>
      <w:r w:rsidRPr="003946A5">
        <w:rPr>
          <w:rFonts w:ascii="Times New Roman" w:hAnsi="Times New Roman" w:cs="Times New Roman"/>
        </w:rPr>
        <w:t xml:space="preserve"> Léopold III. “</w:t>
      </w:r>
      <w:r w:rsidRPr="003946A5">
        <w:rPr>
          <w:rFonts w:ascii="Times New Roman" w:hAnsi="Times New Roman" w:cs="Times New Roman"/>
          <w:i/>
        </w:rPr>
        <w:t>Le boulevard Léopold III se situe tout près et parallèle au site Josaphat: c’est un axe majeur construit dans les années 1960 pour relier le centre-ville à l’aéroport. Le long du boulevard Léopold III, il y a plusieurs immeubles de bureaux qui sont vacants ou qui le deviendront bientôt. Il y a aussi plusieurs parcelles qui sont à peine construites et que l’on pourrait facilement densifier. De plus, plusieurs de ces sites sont propriété publique. Ne serait-il pas plus logique de densifier aux endroits les plus accessibles et autour des nouveaux nœuds de transport public?</w:t>
      </w:r>
      <w:r w:rsidRPr="003946A5">
        <w:rPr>
          <w:rFonts w:ascii="Times New Roman" w:hAnsi="Times New Roman" w:cs="Times New Roman"/>
        </w:rPr>
        <w:t xml:space="preserve">”. Selon leurs calculs, </w:t>
      </w:r>
      <w:r w:rsidR="008649DB">
        <w:rPr>
          <w:rFonts w:ascii="Times New Roman" w:hAnsi="Times New Roman" w:cs="Times New Roman"/>
        </w:rPr>
        <w:t>on pourrait ainsi créer</w:t>
      </w:r>
      <w:r w:rsidRPr="003946A5">
        <w:rPr>
          <w:rFonts w:ascii="Times New Roman" w:hAnsi="Times New Roman" w:cs="Times New Roman"/>
        </w:rPr>
        <w:t xml:space="preserve"> 1552 logements. Le gouvernement doit examiner toutes les opportunités AUTOUR de la friche </w:t>
      </w:r>
      <w:r w:rsidR="008649DB">
        <w:rPr>
          <w:rFonts w:ascii="Times New Roman" w:hAnsi="Times New Roman" w:cs="Times New Roman"/>
        </w:rPr>
        <w:t>Josaphat, pour</w:t>
      </w:r>
      <w:r w:rsidRPr="003946A5">
        <w:rPr>
          <w:rFonts w:ascii="Times New Roman" w:hAnsi="Times New Roman" w:cs="Times New Roman"/>
        </w:rPr>
        <w:t xml:space="preserve"> </w:t>
      </w:r>
      <w:r w:rsidRPr="008649DB">
        <w:rPr>
          <w:rFonts w:ascii="Times New Roman" w:hAnsi="Times New Roman" w:cs="Times New Roman"/>
          <w:u w:val="single"/>
        </w:rPr>
        <w:t xml:space="preserve">préserver les espaces végétalisés </w:t>
      </w:r>
      <w:r w:rsidR="008649DB" w:rsidRPr="008649DB">
        <w:rPr>
          <w:rFonts w:ascii="Times New Roman" w:hAnsi="Times New Roman" w:cs="Times New Roman"/>
          <w:u w:val="single"/>
        </w:rPr>
        <w:t>qui existent encore</w:t>
      </w:r>
      <w:r w:rsidR="008649DB">
        <w:rPr>
          <w:rFonts w:ascii="Times New Roman" w:hAnsi="Times New Roman" w:cs="Times New Roman"/>
        </w:rPr>
        <w:t xml:space="preserve">, et dont les futurs citoyens </w:t>
      </w:r>
      <w:r w:rsidR="008649DB" w:rsidRPr="008649DB">
        <w:rPr>
          <w:rFonts w:ascii="Times New Roman" w:hAnsi="Times New Roman" w:cs="Times New Roman"/>
          <w:u w:val="single"/>
        </w:rPr>
        <w:t>auront besoin</w:t>
      </w:r>
      <w:r w:rsidRPr="003946A5">
        <w:rPr>
          <w:rFonts w:ascii="Times New Roman" w:hAnsi="Times New Roman" w:cs="Times New Roman"/>
        </w:rPr>
        <w:t>.</w:t>
      </w:r>
    </w:p>
    <w:p w:rsidR="008649DB" w:rsidRDefault="008649DB" w:rsidP="003946A5">
      <w:pPr>
        <w:spacing w:before="240" w:after="240"/>
        <w:jc w:val="both"/>
        <w:rPr>
          <w:rFonts w:ascii="Times New Roman" w:hAnsi="Times New Roman" w:cs="Times New Roman"/>
        </w:rPr>
      </w:pPr>
    </w:p>
    <w:p w:rsidR="008649DB" w:rsidRPr="003946A5" w:rsidRDefault="008649DB" w:rsidP="003946A5">
      <w:pPr>
        <w:spacing w:before="240" w:after="24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8649DB">
        <w:rPr>
          <w:rFonts w:ascii="Times New Roman" w:hAnsi="Times New Roman" w:cs="Times New Roman"/>
          <w:u w:val="single"/>
        </w:rPr>
        <w:t>Plus de logements abordables, pas plus de buildings</w:t>
      </w:r>
    </w:p>
    <w:p w:rsidR="008649DB" w:rsidRPr="00BA4107" w:rsidRDefault="008649DB" w:rsidP="008649DB">
      <w:pPr>
        <w:jc w:val="both"/>
        <w:rPr>
          <w:rFonts w:ascii="Times New Roman" w:hAnsi="Times New Roman" w:cs="Times New Roman"/>
        </w:rPr>
      </w:pPr>
      <w:bookmarkStart w:id="3" w:name="_4w1uhizg9jgw" w:colFirst="0" w:colLast="0"/>
      <w:bookmarkEnd w:id="3"/>
      <w:r w:rsidRPr="00BA4107">
        <w:rPr>
          <w:rFonts w:ascii="Times New Roman" w:hAnsi="Times New Roman" w:cs="Times New Roman"/>
          <w:lang w:val="fr-FR"/>
        </w:rPr>
        <w:t xml:space="preserve">Le PAD Josaphat se base encore et toujours sur une augmentation de la population bruxelloise de 10.000 habitants par an. Or, les dernières projections ne montrent qu’une augmentation annuelle </w:t>
      </w:r>
      <w:r w:rsidRPr="00BA4107">
        <w:rPr>
          <w:rFonts w:ascii="Times New Roman" w:hAnsi="Times New Roman" w:cs="Times New Roman"/>
          <w:u w:val="single"/>
          <w:lang w:val="fr-FR"/>
        </w:rPr>
        <w:t>inférieure à 2.000 habitants</w:t>
      </w:r>
      <w:r w:rsidRPr="00BA4107">
        <w:rPr>
          <w:rStyle w:val="Appelnotedebasdep"/>
          <w:rFonts w:ascii="Times New Roman" w:hAnsi="Times New Roman" w:cs="Times New Roman"/>
          <w:lang w:val="fr-FR"/>
        </w:rPr>
        <w:footnoteReference w:id="4"/>
      </w:r>
      <w:r w:rsidRPr="00BA4107">
        <w:rPr>
          <w:rFonts w:ascii="Times New Roman" w:hAnsi="Times New Roman" w:cs="Times New Roman"/>
          <w:lang w:val="fr-FR"/>
        </w:rPr>
        <w:t xml:space="preserve"> (pour une ville de plus de 1,2 million d’habitants), hors crise sanitaire et développement du télétravail. </w:t>
      </w:r>
      <w:r w:rsidRPr="00BA4107">
        <w:rPr>
          <w:rFonts w:ascii="Times New Roman" w:eastAsia="Times New Roman" w:hAnsi="Times New Roman" w:cs="Times New Roman"/>
          <w:lang w:eastAsia="fr-FR"/>
        </w:rPr>
        <w:t xml:space="preserve">Les besoins de logement sont surestimés. Bruxelles n’a pas besoin de plus de logements mais de plus de logements abordables. On vient de très loin : sur la période 2014-2019, la SLRB a construit en moyenne </w:t>
      </w:r>
      <w:r>
        <w:rPr>
          <w:rFonts w:ascii="Times New Roman" w:eastAsia="Times New Roman" w:hAnsi="Times New Roman" w:cs="Times New Roman"/>
          <w:lang w:eastAsia="fr-FR"/>
        </w:rPr>
        <w:t xml:space="preserve">seulement </w:t>
      </w:r>
      <w:r w:rsidRPr="00BA4107">
        <w:rPr>
          <w:rFonts w:ascii="Times New Roman" w:eastAsia="Times New Roman" w:hAnsi="Times New Roman" w:cs="Times New Roman"/>
          <w:lang w:eastAsia="fr-FR"/>
        </w:rPr>
        <w:t>152 logements sociaux par an</w:t>
      </w:r>
      <w:r w:rsidRPr="00BA4107">
        <w:rPr>
          <w:rStyle w:val="Appelnotedebasdep"/>
          <w:rFonts w:ascii="Times New Roman" w:eastAsia="Times New Roman" w:hAnsi="Times New Roman" w:cs="Times New Roman"/>
        </w:rPr>
        <w:footnoteReference w:id="5"/>
      </w:r>
      <w:r w:rsidRPr="00BA4107">
        <w:rPr>
          <w:rFonts w:ascii="Times New Roman" w:eastAsia="Times New Roman" w:hAnsi="Times New Roman" w:cs="Times New Roman"/>
          <w:lang w:eastAsia="fr-FR"/>
        </w:rPr>
        <w:t xml:space="preserve">. Heureusement, la rénovation se porte mieux. C’est elle qui est </w:t>
      </w:r>
      <w:r w:rsidRPr="00BA4107">
        <w:rPr>
          <w:rFonts w:ascii="Times New Roman" w:eastAsia="Times New Roman" w:hAnsi="Times New Roman" w:cs="Times New Roman"/>
          <w:u w:val="single"/>
          <w:lang w:eastAsia="fr-FR"/>
        </w:rPr>
        <w:t>porteuse d’avenir</w:t>
      </w:r>
      <w:r w:rsidRPr="00BA4107">
        <w:rPr>
          <w:rFonts w:ascii="Times New Roman" w:eastAsia="Times New Roman" w:hAnsi="Times New Roman" w:cs="Times New Roman"/>
          <w:lang w:eastAsia="fr-FR"/>
        </w:rPr>
        <w:t>.</w:t>
      </w:r>
    </w:p>
    <w:p w:rsidR="008649DB" w:rsidRDefault="008649DB" w:rsidP="00FA494C">
      <w:pPr>
        <w:spacing w:before="240" w:after="240"/>
        <w:jc w:val="both"/>
        <w:rPr>
          <w:rFonts w:ascii="Times New Roman" w:hAnsi="Times New Roman" w:cs="Times New Roman"/>
        </w:rPr>
      </w:pPr>
    </w:p>
    <w:p w:rsidR="002B457D" w:rsidRPr="002B457D" w:rsidRDefault="008649DB" w:rsidP="005352D4">
      <w:pPr>
        <w:spacing w:before="240" w:after="240"/>
        <w:jc w:val="both"/>
        <w:rPr>
          <w:rFonts w:ascii="Times New Roman" w:hAnsi="Times New Roman" w:cs="Times New Roman"/>
        </w:rPr>
      </w:pPr>
      <w:r>
        <w:rPr>
          <w:rFonts w:ascii="Times New Roman" w:hAnsi="Times New Roman" w:cs="Times New Roman"/>
        </w:rPr>
        <w:t xml:space="preserve">Je demande </w:t>
      </w:r>
      <w:r w:rsidR="005352D4">
        <w:rPr>
          <w:rFonts w:ascii="Times New Roman" w:hAnsi="Times New Roman" w:cs="Times New Roman"/>
        </w:rPr>
        <w:t xml:space="preserve">de renoncer au PAD dans sa forme actuelle, pour mettre davantage d’efforts dans la </w:t>
      </w:r>
      <w:r w:rsidR="005352D4" w:rsidRPr="005352D4">
        <w:rPr>
          <w:rFonts w:ascii="Times New Roman" w:hAnsi="Times New Roman" w:cs="Times New Roman"/>
          <w:u w:val="single"/>
        </w:rPr>
        <w:t>reconversion des bureaux</w:t>
      </w:r>
      <w:r w:rsidR="005352D4">
        <w:rPr>
          <w:rFonts w:ascii="Times New Roman" w:hAnsi="Times New Roman" w:cs="Times New Roman"/>
        </w:rPr>
        <w:t xml:space="preserve"> (un des immeubles de logement avec terrasse et vue sur la friche est le fruit d’une reconversion de bureaux par le promoteur </w:t>
      </w:r>
      <w:proofErr w:type="spellStart"/>
      <w:r w:rsidR="005352D4">
        <w:rPr>
          <w:rFonts w:ascii="Times New Roman" w:hAnsi="Times New Roman" w:cs="Times New Roman"/>
        </w:rPr>
        <w:t>Matexi</w:t>
      </w:r>
      <w:proofErr w:type="spellEnd"/>
      <w:r w:rsidR="005352D4">
        <w:rPr>
          <w:rFonts w:ascii="Times New Roman" w:hAnsi="Times New Roman" w:cs="Times New Roman"/>
        </w:rPr>
        <w:t xml:space="preserve">), </w:t>
      </w:r>
      <w:r w:rsidR="005352D4" w:rsidRPr="005352D4">
        <w:rPr>
          <w:rFonts w:ascii="Times New Roman" w:hAnsi="Times New Roman" w:cs="Times New Roman"/>
          <w:u w:val="single"/>
        </w:rPr>
        <w:t>prendre en compte les alternatives</w:t>
      </w:r>
      <w:r w:rsidR="005352D4">
        <w:rPr>
          <w:rFonts w:ascii="Times New Roman" w:hAnsi="Times New Roman" w:cs="Times New Roman"/>
        </w:rPr>
        <w:t xml:space="preserve"> sérieuses et détaillées présentées par la société civile (écoutées poliment mais jamais prises en compte, même via une seule question ou remarque qui aurait témoigné d’une lecture effective…) et développer d’abord le quartier de la gare, à l’est des voies ferrées, sur une </w:t>
      </w:r>
      <w:r w:rsidR="005352D4" w:rsidRPr="005352D4">
        <w:rPr>
          <w:rFonts w:ascii="Times New Roman" w:hAnsi="Times New Roman" w:cs="Times New Roman"/>
          <w:u w:val="single"/>
        </w:rPr>
        <w:t>zone déjà bâtie</w:t>
      </w:r>
      <w:r w:rsidR="005352D4">
        <w:rPr>
          <w:rFonts w:ascii="Times New Roman" w:hAnsi="Times New Roman" w:cs="Times New Roman"/>
        </w:rPr>
        <w:t>. En outre, je demande que les terrains publics le restent, et que le pourcentage de logements sociaux soit augmenté, si possible à 60 %.</w:t>
      </w:r>
    </w:p>
    <w:p w:rsidR="001D6772" w:rsidRDefault="001D6772" w:rsidP="002B457D">
      <w:pPr>
        <w:jc w:val="both"/>
        <w:rPr>
          <w:rFonts w:ascii="Times New Roman" w:hAnsi="Times New Roman" w:cs="Times New Roman"/>
        </w:rPr>
      </w:pPr>
    </w:p>
    <w:p w:rsidR="00367AE8" w:rsidRDefault="00367AE8" w:rsidP="002B457D">
      <w:pPr>
        <w:jc w:val="both"/>
        <w:rPr>
          <w:rFonts w:ascii="Times New Roman" w:hAnsi="Times New Roman" w:cs="Times New Roman"/>
        </w:rPr>
      </w:pPr>
      <w:r>
        <w:rPr>
          <w:rFonts w:ascii="Times New Roman" w:hAnsi="Times New Roman" w:cs="Times New Roman"/>
        </w:rPr>
        <w:t>Je vous remercie de l’attention que vous réserverez à la présente.</w:t>
      </w:r>
    </w:p>
    <w:p w:rsidR="00367AE8" w:rsidRDefault="00367AE8" w:rsidP="002B457D">
      <w:pPr>
        <w:jc w:val="both"/>
        <w:rPr>
          <w:rFonts w:ascii="Times New Roman" w:hAnsi="Times New Roman" w:cs="Times New Roman"/>
        </w:rPr>
      </w:pPr>
    </w:p>
    <w:p w:rsidR="00367AE8" w:rsidRDefault="00367AE8" w:rsidP="002B457D">
      <w:pPr>
        <w:jc w:val="both"/>
        <w:rPr>
          <w:rFonts w:ascii="Times New Roman" w:hAnsi="Times New Roman" w:cs="Times New Roman"/>
        </w:rPr>
      </w:pPr>
    </w:p>
    <w:p w:rsidR="00367AE8" w:rsidRDefault="00367AE8" w:rsidP="002B457D">
      <w:pPr>
        <w:jc w:val="both"/>
        <w:rPr>
          <w:rFonts w:ascii="Times New Roman" w:hAnsi="Times New Roman" w:cs="Times New Roman"/>
          <w:b/>
          <w:bCs/>
          <w:u w:val="single"/>
        </w:rPr>
      </w:pPr>
      <w:r w:rsidRPr="00367AE8">
        <w:rPr>
          <w:rFonts w:ascii="Times New Roman" w:hAnsi="Times New Roman" w:cs="Times New Roman"/>
          <w:b/>
          <w:bCs/>
          <w:u w:val="single"/>
        </w:rPr>
        <w:t>PRENOM NOM</w:t>
      </w:r>
    </w:p>
    <w:p w:rsidR="00367AE8" w:rsidRDefault="00367AE8" w:rsidP="002B457D">
      <w:pPr>
        <w:jc w:val="both"/>
        <w:rPr>
          <w:rFonts w:ascii="Times New Roman" w:hAnsi="Times New Roman" w:cs="Times New Roman"/>
          <w:b/>
          <w:bCs/>
          <w:u w:val="single"/>
        </w:rPr>
      </w:pPr>
    </w:p>
    <w:p w:rsidR="00367AE8" w:rsidRPr="00367AE8" w:rsidRDefault="00367AE8" w:rsidP="002B457D">
      <w:pPr>
        <w:jc w:val="both"/>
        <w:rPr>
          <w:rFonts w:ascii="Times New Roman" w:hAnsi="Times New Roman" w:cs="Times New Roman"/>
          <w:b/>
          <w:bCs/>
          <w:u w:val="single"/>
        </w:rPr>
      </w:pPr>
      <w:r>
        <w:rPr>
          <w:rFonts w:ascii="Times New Roman" w:hAnsi="Times New Roman" w:cs="Times New Roman"/>
          <w:b/>
          <w:bCs/>
          <w:u w:val="single"/>
        </w:rPr>
        <w:t>ADRESSE</w:t>
      </w:r>
    </w:p>
    <w:p w:rsidR="00367AE8" w:rsidRPr="00367AE8" w:rsidRDefault="00367AE8" w:rsidP="002B457D">
      <w:pPr>
        <w:jc w:val="both"/>
        <w:rPr>
          <w:rFonts w:ascii="Times New Roman" w:hAnsi="Times New Roman" w:cs="Times New Roman"/>
          <w:b/>
          <w:bCs/>
          <w:u w:val="single"/>
        </w:rPr>
      </w:pPr>
    </w:p>
    <w:p w:rsidR="00367AE8" w:rsidRPr="00367AE8" w:rsidRDefault="00367AE8" w:rsidP="002B457D">
      <w:pPr>
        <w:jc w:val="both"/>
        <w:rPr>
          <w:rFonts w:ascii="Times New Roman" w:hAnsi="Times New Roman" w:cs="Times New Roman"/>
          <w:b/>
          <w:bCs/>
          <w:u w:val="single"/>
        </w:rPr>
      </w:pPr>
      <w:r w:rsidRPr="00367AE8">
        <w:rPr>
          <w:rFonts w:ascii="Times New Roman" w:hAnsi="Times New Roman" w:cs="Times New Roman"/>
          <w:b/>
          <w:bCs/>
          <w:u w:val="single"/>
        </w:rPr>
        <w:t>SIGNATURE</w:t>
      </w:r>
    </w:p>
    <w:sectPr w:rsidR="00367AE8" w:rsidRPr="00367AE8">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67D4" w:rsidRDefault="00D467D4" w:rsidP="002B457D">
      <w:r>
        <w:separator/>
      </w:r>
    </w:p>
  </w:endnote>
  <w:endnote w:type="continuationSeparator" w:id="0">
    <w:p w:rsidR="00D467D4" w:rsidRDefault="00D467D4" w:rsidP="002B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71715767"/>
      <w:docPartObj>
        <w:docPartGallery w:val="Page Numbers (Bottom of Page)"/>
        <w:docPartUnique/>
      </w:docPartObj>
    </w:sdtPr>
    <w:sdtEndPr>
      <w:rPr>
        <w:rStyle w:val="Numrodepage"/>
      </w:rPr>
    </w:sdtEndPr>
    <w:sdtContent>
      <w:p w:rsidR="00946654" w:rsidRDefault="00946654" w:rsidP="002D3D8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46654" w:rsidRDefault="00946654" w:rsidP="0094665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76464436"/>
      <w:docPartObj>
        <w:docPartGallery w:val="Page Numbers (Bottom of Page)"/>
        <w:docPartUnique/>
      </w:docPartObj>
    </w:sdtPr>
    <w:sdtEndPr>
      <w:rPr>
        <w:rStyle w:val="Numrodepage"/>
      </w:rPr>
    </w:sdtEndPr>
    <w:sdtContent>
      <w:p w:rsidR="00946654" w:rsidRDefault="00946654" w:rsidP="002D3D8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946654" w:rsidRDefault="00946654" w:rsidP="0094665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67D4" w:rsidRDefault="00D467D4" w:rsidP="002B457D">
      <w:r>
        <w:separator/>
      </w:r>
    </w:p>
  </w:footnote>
  <w:footnote w:type="continuationSeparator" w:id="0">
    <w:p w:rsidR="00D467D4" w:rsidRDefault="00D467D4" w:rsidP="002B457D">
      <w:r>
        <w:continuationSeparator/>
      </w:r>
    </w:p>
  </w:footnote>
  <w:footnote w:id="1">
    <w:p w:rsidR="003946A5" w:rsidRPr="003946A5" w:rsidRDefault="003946A5" w:rsidP="003946A5">
      <w:pPr>
        <w:rPr>
          <w:sz w:val="20"/>
          <w:szCs w:val="20"/>
        </w:rPr>
      </w:pPr>
      <w:r w:rsidRPr="003946A5">
        <w:rPr>
          <w:sz w:val="20"/>
          <w:szCs w:val="20"/>
          <w:vertAlign w:val="superscript"/>
        </w:rPr>
        <w:footnoteRef/>
      </w:r>
      <w:r w:rsidRPr="003946A5">
        <w:rPr>
          <w:sz w:val="20"/>
          <w:szCs w:val="20"/>
        </w:rPr>
        <w:t xml:space="preserve"> https://perspective.brussels/sites/default/files/documents/bbp_obsbur_39_web2.pdf</w:t>
      </w:r>
    </w:p>
  </w:footnote>
  <w:footnote w:id="2">
    <w:p w:rsidR="00FA494C" w:rsidRDefault="00FA494C" w:rsidP="00FA494C">
      <w:pPr>
        <w:rPr>
          <w:sz w:val="20"/>
          <w:szCs w:val="20"/>
        </w:rPr>
      </w:pPr>
      <w:r w:rsidRPr="003946A5">
        <w:rPr>
          <w:sz w:val="20"/>
          <w:szCs w:val="20"/>
          <w:vertAlign w:val="superscript"/>
        </w:rPr>
        <w:footnoteRef/>
      </w:r>
      <w:r w:rsidRPr="003946A5">
        <w:rPr>
          <w:sz w:val="20"/>
          <w:szCs w:val="20"/>
        </w:rPr>
        <w:t xml:space="preserve"> </w:t>
      </w:r>
      <w:hyperlink r:id="rId1">
        <w:r w:rsidRPr="003946A5">
          <w:rPr>
            <w:rFonts w:ascii="Calibri" w:eastAsia="Calibri" w:hAnsi="Calibri" w:cs="Calibri"/>
            <w:color w:val="1155CC"/>
            <w:sz w:val="20"/>
            <w:szCs w:val="20"/>
            <w:u w:val="single"/>
          </w:rPr>
          <w:t>https://perspective.brussels/fr/actualites/observatoire-des-bureaux-ndeg39</w:t>
        </w:r>
      </w:hyperlink>
      <w:r w:rsidRPr="003946A5">
        <w:rPr>
          <w:rFonts w:ascii="Calibri" w:eastAsia="Calibri" w:hAnsi="Calibri" w:cs="Calibri"/>
          <w:color w:val="1F497D"/>
          <w:sz w:val="20"/>
          <w:szCs w:val="20"/>
        </w:rPr>
        <w:t xml:space="preserve">  pp. 58</w:t>
      </w:r>
    </w:p>
  </w:footnote>
  <w:footnote w:id="3">
    <w:p w:rsidR="003946A5" w:rsidRDefault="003946A5" w:rsidP="003946A5">
      <w:pPr>
        <w:rPr>
          <w:sz w:val="20"/>
          <w:szCs w:val="20"/>
        </w:rPr>
      </w:pPr>
      <w:r>
        <w:rPr>
          <w:vertAlign w:val="superscript"/>
        </w:rPr>
        <w:footnoteRef/>
      </w:r>
      <w:r>
        <w:rPr>
          <w:sz w:val="20"/>
          <w:szCs w:val="20"/>
        </w:rPr>
        <w:t xml:space="preserve"> </w:t>
      </w:r>
      <w:hyperlink r:id="rId2">
        <w:r>
          <w:rPr>
            <w:color w:val="1155CC"/>
            <w:sz w:val="20"/>
            <w:szCs w:val="20"/>
            <w:u w:val="single"/>
          </w:rPr>
          <w:t>https://perspective.brussels/fr/actualites/observatoire-des-b</w:t>
        </w:r>
        <w:r>
          <w:rPr>
            <w:color w:val="1155CC"/>
            <w:sz w:val="20"/>
            <w:szCs w:val="20"/>
            <w:u w:val="single"/>
          </w:rPr>
          <w:t>u</w:t>
        </w:r>
        <w:r>
          <w:rPr>
            <w:color w:val="1155CC"/>
            <w:sz w:val="20"/>
            <w:szCs w:val="20"/>
            <w:u w:val="single"/>
          </w:rPr>
          <w:t>reaux-ndeg39</w:t>
        </w:r>
      </w:hyperlink>
      <w:r>
        <w:rPr>
          <w:sz w:val="20"/>
          <w:szCs w:val="20"/>
        </w:rPr>
        <w:t xml:space="preserve">   </w:t>
      </w:r>
    </w:p>
  </w:footnote>
  <w:footnote w:id="4">
    <w:p w:rsidR="008649DB" w:rsidRPr="00C20C05" w:rsidRDefault="008649DB" w:rsidP="008649DB">
      <w:pPr>
        <w:rPr>
          <w:rFonts w:ascii="Times New Roman" w:eastAsia="Times New Roman" w:hAnsi="Times New Roman" w:cs="Times New Roman"/>
          <w:sz w:val="20"/>
          <w:szCs w:val="20"/>
          <w:lang w:eastAsia="fr-FR"/>
        </w:rPr>
      </w:pPr>
      <w:r>
        <w:rPr>
          <w:rStyle w:val="Appelnotedebasdep"/>
        </w:rPr>
        <w:footnoteRef/>
      </w:r>
      <w:r>
        <w:t xml:space="preserve"> </w:t>
      </w:r>
      <w:r w:rsidRPr="000D23B5">
        <w:rPr>
          <w:rFonts w:ascii="Times New Roman" w:eastAsia="Times New Roman" w:hAnsi="Times New Roman" w:cs="Times New Roman"/>
          <w:sz w:val="20"/>
          <w:szCs w:val="20"/>
          <w:lang w:eastAsia="fr-FR"/>
        </w:rPr>
        <w:t>1.214.921 habitants</w:t>
      </w:r>
      <w:r>
        <w:rPr>
          <w:rFonts w:ascii="Times New Roman" w:eastAsia="Times New Roman" w:hAnsi="Times New Roman" w:cs="Times New Roman"/>
          <w:sz w:val="20"/>
          <w:szCs w:val="20"/>
          <w:lang w:eastAsia="fr-FR"/>
        </w:rPr>
        <w:t xml:space="preserve"> en 2020 pour </w:t>
      </w:r>
      <w:r w:rsidRPr="000D23B5">
        <w:rPr>
          <w:rFonts w:ascii="Times New Roman" w:eastAsia="Times New Roman" w:hAnsi="Times New Roman" w:cs="Times New Roman"/>
          <w:sz w:val="20"/>
          <w:szCs w:val="20"/>
          <w:lang w:eastAsia="fr-FR"/>
        </w:rPr>
        <w:t>1.312.750 habitants</w:t>
      </w:r>
      <w:r>
        <w:rPr>
          <w:rFonts w:ascii="Times New Roman" w:eastAsia="Times New Roman" w:hAnsi="Times New Roman" w:cs="Times New Roman"/>
          <w:sz w:val="20"/>
          <w:szCs w:val="20"/>
          <w:lang w:eastAsia="fr-FR"/>
        </w:rPr>
        <w:t xml:space="preserve"> en 2070, soit une augmentation moyenne de 1.956 habitants par an </w:t>
      </w:r>
      <w:hyperlink r:id="rId3" w:history="1">
        <w:r w:rsidRPr="000D23B5">
          <w:rPr>
            <w:rStyle w:val="Lienhypertexte"/>
            <w:rFonts w:ascii="Times New Roman" w:eastAsia="Times New Roman" w:hAnsi="Times New Roman" w:cs="Times New Roman"/>
            <w:sz w:val="20"/>
            <w:szCs w:val="20"/>
            <w:lang w:eastAsia="fr-FR"/>
          </w:rPr>
          <w:t>https://ibsa.brussels/themes/population/projections-demographiques</w:t>
        </w:r>
      </w:hyperlink>
    </w:p>
  </w:footnote>
  <w:footnote w:id="5">
    <w:p w:rsidR="008649DB" w:rsidRPr="00992F0E" w:rsidRDefault="008649DB" w:rsidP="008649DB">
      <w:pPr>
        <w:pStyle w:val="Notedebasdepage"/>
        <w:rPr>
          <w:rFonts w:ascii="Times New Roman" w:hAnsi="Times New Roman" w:cs="Times New Roman"/>
        </w:rPr>
      </w:pPr>
      <w:r w:rsidRPr="00992F0E">
        <w:rPr>
          <w:rStyle w:val="Appelnotedebasdep"/>
          <w:rFonts w:ascii="Times New Roman" w:hAnsi="Times New Roman" w:cs="Times New Roman"/>
        </w:rPr>
        <w:footnoteRef/>
      </w:r>
      <w:r w:rsidRPr="00992F0E">
        <w:rPr>
          <w:rFonts w:ascii="Times New Roman" w:hAnsi="Times New Roman" w:cs="Times New Roman"/>
        </w:rPr>
        <w:t xml:space="preserve"> </w:t>
      </w:r>
      <w:hyperlink r:id="rId4" w:history="1">
        <w:r w:rsidRPr="005A4692">
          <w:rPr>
            <w:rStyle w:val="Lienhypertexte"/>
            <w:rFonts w:ascii="Times New Roman" w:hAnsi="Times New Roman" w:cs="Times New Roman"/>
          </w:rPr>
          <w:t>https://slrb-bghm.brussels/fr/particulier/quoi-de-neuf/actualites/le-logement-social-bruxellois-en-chiffres-cles-quel-bilan</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C5927"/>
    <w:multiLevelType w:val="multilevel"/>
    <w:tmpl w:val="FA1A5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C212BB"/>
    <w:multiLevelType w:val="multilevel"/>
    <w:tmpl w:val="A7A01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55"/>
    <w:rsid w:val="000E61AF"/>
    <w:rsid w:val="001D6772"/>
    <w:rsid w:val="002B457D"/>
    <w:rsid w:val="00367AE8"/>
    <w:rsid w:val="003946A5"/>
    <w:rsid w:val="004C1370"/>
    <w:rsid w:val="004F3423"/>
    <w:rsid w:val="005352D4"/>
    <w:rsid w:val="00641CE8"/>
    <w:rsid w:val="006576D1"/>
    <w:rsid w:val="00744BA3"/>
    <w:rsid w:val="008649DB"/>
    <w:rsid w:val="00946654"/>
    <w:rsid w:val="00AF3C42"/>
    <w:rsid w:val="00D35255"/>
    <w:rsid w:val="00D4000E"/>
    <w:rsid w:val="00D467D4"/>
    <w:rsid w:val="00F10833"/>
    <w:rsid w:val="00FA49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C0B2150"/>
  <w15:chartTrackingRefBased/>
  <w15:docId w15:val="{CE5351FC-0C7F-AA49-9EB6-9112B925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B457D"/>
    <w:pPr>
      <w:keepNext/>
      <w:keepLines/>
      <w:spacing w:before="320" w:after="80" w:line="276" w:lineRule="auto"/>
      <w:outlineLvl w:val="2"/>
    </w:pPr>
    <w:rPr>
      <w:rFonts w:ascii="Arial" w:eastAsia="Arial" w:hAnsi="Arial" w:cs="Arial"/>
      <w:color w:val="434343"/>
      <w:sz w:val="28"/>
      <w:szCs w:val="28"/>
      <w:lang w:val="fr" w:eastAsia="fr-FR"/>
    </w:rPr>
  </w:style>
  <w:style w:type="paragraph" w:styleId="Titre4">
    <w:name w:val="heading 4"/>
    <w:basedOn w:val="Normal"/>
    <w:next w:val="Normal"/>
    <w:link w:val="Titre4Car"/>
    <w:uiPriority w:val="9"/>
    <w:unhideWhenUsed/>
    <w:qFormat/>
    <w:rsid w:val="002B457D"/>
    <w:pPr>
      <w:keepNext/>
      <w:keepLines/>
      <w:spacing w:before="200" w:after="80" w:line="276" w:lineRule="auto"/>
      <w:ind w:left="720"/>
      <w:outlineLvl w:val="3"/>
    </w:pPr>
    <w:rPr>
      <w:rFonts w:ascii="Arial" w:eastAsia="Arial" w:hAnsi="Arial" w:cs="Arial"/>
      <w:color w:val="666666"/>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6772"/>
    <w:rPr>
      <w:color w:val="0563C1" w:themeColor="hyperlink"/>
      <w:u w:val="single"/>
    </w:rPr>
  </w:style>
  <w:style w:type="character" w:styleId="Mentionnonrsolue">
    <w:name w:val="Unresolved Mention"/>
    <w:basedOn w:val="Policepardfaut"/>
    <w:uiPriority w:val="99"/>
    <w:semiHidden/>
    <w:unhideWhenUsed/>
    <w:rsid w:val="001D6772"/>
    <w:rPr>
      <w:color w:val="605E5C"/>
      <w:shd w:val="clear" w:color="auto" w:fill="E1DFDD"/>
    </w:rPr>
  </w:style>
  <w:style w:type="character" w:customStyle="1" w:styleId="Titre3Car">
    <w:name w:val="Titre 3 Car"/>
    <w:basedOn w:val="Policepardfaut"/>
    <w:link w:val="Titre3"/>
    <w:uiPriority w:val="9"/>
    <w:rsid w:val="002B457D"/>
    <w:rPr>
      <w:rFonts w:ascii="Arial" w:eastAsia="Arial" w:hAnsi="Arial" w:cs="Arial"/>
      <w:color w:val="434343"/>
      <w:sz w:val="28"/>
      <w:szCs w:val="28"/>
      <w:lang w:val="fr" w:eastAsia="fr-FR"/>
    </w:rPr>
  </w:style>
  <w:style w:type="character" w:customStyle="1" w:styleId="Titre4Car">
    <w:name w:val="Titre 4 Car"/>
    <w:basedOn w:val="Policepardfaut"/>
    <w:link w:val="Titre4"/>
    <w:uiPriority w:val="9"/>
    <w:rsid w:val="002B457D"/>
    <w:rPr>
      <w:rFonts w:ascii="Arial" w:eastAsia="Arial" w:hAnsi="Arial" w:cs="Arial"/>
      <w:color w:val="666666"/>
      <w:lang w:val="fr" w:eastAsia="fr-FR"/>
    </w:rPr>
  </w:style>
  <w:style w:type="paragraph" w:styleId="Paragraphedeliste">
    <w:name w:val="List Paragraph"/>
    <w:basedOn w:val="Normal"/>
    <w:uiPriority w:val="34"/>
    <w:qFormat/>
    <w:rsid w:val="004C1370"/>
    <w:pPr>
      <w:ind w:left="720"/>
      <w:contextualSpacing/>
    </w:pPr>
  </w:style>
  <w:style w:type="paragraph" w:styleId="Notedebasdepage">
    <w:name w:val="footnote text"/>
    <w:basedOn w:val="Normal"/>
    <w:link w:val="NotedebasdepageCar"/>
    <w:uiPriority w:val="99"/>
    <w:semiHidden/>
    <w:unhideWhenUsed/>
    <w:rsid w:val="004F3423"/>
    <w:rPr>
      <w:sz w:val="20"/>
      <w:szCs w:val="20"/>
    </w:rPr>
  </w:style>
  <w:style w:type="character" w:customStyle="1" w:styleId="NotedebasdepageCar">
    <w:name w:val="Note de bas de page Car"/>
    <w:basedOn w:val="Policepardfaut"/>
    <w:link w:val="Notedebasdepage"/>
    <w:uiPriority w:val="99"/>
    <w:semiHidden/>
    <w:rsid w:val="004F3423"/>
    <w:rPr>
      <w:sz w:val="20"/>
      <w:szCs w:val="20"/>
    </w:rPr>
  </w:style>
  <w:style w:type="character" w:styleId="Appelnotedebasdep">
    <w:name w:val="footnote reference"/>
    <w:basedOn w:val="Policepardfaut"/>
    <w:uiPriority w:val="99"/>
    <w:semiHidden/>
    <w:unhideWhenUsed/>
    <w:rsid w:val="004F3423"/>
    <w:rPr>
      <w:vertAlign w:val="superscript"/>
    </w:rPr>
  </w:style>
  <w:style w:type="paragraph" w:styleId="Pieddepage">
    <w:name w:val="footer"/>
    <w:basedOn w:val="Normal"/>
    <w:link w:val="PieddepageCar"/>
    <w:uiPriority w:val="99"/>
    <w:unhideWhenUsed/>
    <w:rsid w:val="00946654"/>
    <w:pPr>
      <w:tabs>
        <w:tab w:val="center" w:pos="4536"/>
        <w:tab w:val="right" w:pos="9072"/>
      </w:tabs>
    </w:pPr>
  </w:style>
  <w:style w:type="character" w:customStyle="1" w:styleId="PieddepageCar">
    <w:name w:val="Pied de page Car"/>
    <w:basedOn w:val="Policepardfaut"/>
    <w:link w:val="Pieddepage"/>
    <w:uiPriority w:val="99"/>
    <w:rsid w:val="00946654"/>
  </w:style>
  <w:style w:type="character" w:styleId="Numrodepage">
    <w:name w:val="page number"/>
    <w:basedOn w:val="Policepardfaut"/>
    <w:uiPriority w:val="99"/>
    <w:semiHidden/>
    <w:unhideWhenUsed/>
    <w:rsid w:val="0094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phat@perspective.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lovejosaphat.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bsa.brussels/themes/population/projections-demographiques" TargetMode="External"/><Relationship Id="rId2" Type="http://schemas.openxmlformats.org/officeDocument/2006/relationships/hyperlink" Target="https://perspective.brussels/fr/actualites/observatoire-des-bureaux-ndeg39" TargetMode="External"/><Relationship Id="rId1" Type="http://schemas.openxmlformats.org/officeDocument/2006/relationships/hyperlink" Target="https://perspective.brussels/fr/actualites/observatoire-des-bureaux-ndeg39" TargetMode="External"/><Relationship Id="rId4" Type="http://schemas.openxmlformats.org/officeDocument/2006/relationships/hyperlink" Target="https://slrb-bghm.brussels/fr/particulier/quoi-de-neuf/actualites/le-logement-social-bruxellois-en-chiffres-cles-quel-bil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CCC72-98AB-1549-BCFB-1E9C4A80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733</Words>
  <Characters>4034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Plaen</dc:creator>
  <cp:keywords/>
  <dc:description/>
  <cp:lastModifiedBy>Eric De Plaen</cp:lastModifiedBy>
  <cp:revision>4</cp:revision>
  <dcterms:created xsi:type="dcterms:W3CDTF">2021-10-11T15:46:00Z</dcterms:created>
  <dcterms:modified xsi:type="dcterms:W3CDTF">2021-10-11T17:41:00Z</dcterms:modified>
</cp:coreProperties>
</file>